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1304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1"/>
        <w:gridCol w:w="1134"/>
        <w:gridCol w:w="3934"/>
      </w:tblGrid>
      <w:tr w:rsidR="00B31D73" w:rsidTr="00B31D73">
        <w:trPr>
          <w:jc w:val="right"/>
        </w:trPr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31D73" w:rsidRDefault="004D56CE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744F6" wp14:editId="1A4395A6">
                  <wp:extent cx="1262757" cy="1031443"/>
                  <wp:effectExtent l="0" t="0" r="0" b="0"/>
                  <wp:docPr id="1" name="Рисунок 1" descr="http://renome-fashion.ru/pictures/logo_2019121911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nome-fashion.ru/pictures/logo_2019121911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73" cy="103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B31D73" w:rsidRDefault="00B31D73">
            <w:pPr>
              <w:tabs>
                <w:tab w:val="left" w:pos="532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(серия, номер)</w:t>
            </w:r>
          </w:p>
          <w:p w:rsidR="00B31D73" w:rsidRDefault="00B31D73">
            <w:pPr>
              <w:tabs>
                <w:tab w:val="left" w:pos="532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(кем, когда)</w:t>
            </w:r>
          </w:p>
          <w:p w:rsidR="00B31D73" w:rsidRDefault="00B31D73">
            <w:pPr>
              <w:tabs>
                <w:tab w:val="left" w:pos="532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жительства</w:t>
            </w:r>
          </w:p>
          <w:p w:rsidR="00B31D73" w:rsidRDefault="00B31D73">
            <w:pPr>
              <w:tabs>
                <w:tab w:val="left" w:pos="532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D73" w:rsidTr="00B31D73">
        <w:trPr>
          <w:jc w:val="right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</w:tr>
      <w:tr w:rsidR="00B31D73" w:rsidTr="00B31D73">
        <w:trPr>
          <w:jc w:val="right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D73" w:rsidTr="00B31D73">
        <w:trPr>
          <w:jc w:val="right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D73" w:rsidTr="00B31D73">
        <w:trPr>
          <w:jc w:val="right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tabs>
                <w:tab w:val="left" w:pos="7440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1199" w:type="dxa"/>
        <w:tblInd w:w="-34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31D73" w:rsidTr="00B31D73">
        <w:trPr>
          <w:trHeight w:val="335"/>
        </w:trPr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D73" w:rsidRDefault="00B31D7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ЗАЯВЛЕНИЕ НА ВОЗВРАТ ТОВАРА</w:t>
            </w:r>
          </w:p>
        </w:tc>
      </w:tr>
    </w:tbl>
    <w:tbl>
      <w:tblPr>
        <w:tblStyle w:val="ab"/>
        <w:tblW w:w="1119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20"/>
        <w:gridCol w:w="2393"/>
        <w:gridCol w:w="3124"/>
        <w:gridCol w:w="1666"/>
        <w:gridCol w:w="430"/>
        <w:gridCol w:w="1414"/>
        <w:gridCol w:w="1310"/>
        <w:gridCol w:w="26"/>
      </w:tblGrid>
      <w:tr w:rsidR="00B31D73" w:rsidTr="00B31D73">
        <w:trPr>
          <w:trHeight w:val="104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Мной,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9360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D73" w:rsidRDefault="00B31D73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D73" w:rsidTr="00B31D73">
        <w:trPr>
          <w:gridAfter w:val="1"/>
          <w:wAfter w:w="26" w:type="dxa"/>
          <w:trHeight w:val="211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D73" w:rsidRDefault="00B3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1D73" w:rsidRDefault="00B31D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 xml:space="preserve">                        (ФИО)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1D73" w:rsidRDefault="00B3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 xml:space="preserve">                                                                               (дата покупки)</w:t>
            </w:r>
          </w:p>
        </w:tc>
      </w:tr>
      <w:tr w:rsidR="00B31D73" w:rsidTr="00B31D73">
        <w:trPr>
          <w:gridBefore w:val="1"/>
          <w:gridAfter w:val="1"/>
          <w:wBefore w:w="108" w:type="dxa"/>
          <w:wAfter w:w="26" w:type="dxa"/>
          <w:trHeight w:val="24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31D73" w:rsidRDefault="00B31D73" w:rsidP="004D56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была совершена покупка товаров в </w:t>
            </w:r>
            <w:r w:rsidR="004D56C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нтернет</w:t>
            </w:r>
            <w:r w:rsidR="004D56CE">
              <w:rPr>
                <w:rFonts w:ascii="Times New Roman" w:hAnsi="Times New Roman" w:cs="Times New Roman"/>
                <w:sz w:val="18"/>
                <w:szCs w:val="18"/>
              </w:rPr>
              <w:t>-магазине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r w:rsidR="004D56CE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56CE">
              <w:rPr>
                <w:rFonts w:ascii="Times New Roman" w:hAnsi="Times New Roman" w:cs="Times New Roman"/>
                <w:sz w:val="18"/>
                <w:szCs w:val="18"/>
              </w:rPr>
              <w:t>Маслаков В.А.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через сайт </w:t>
            </w:r>
            <w:proofErr w:type="spellStart"/>
            <w:r w:rsidR="004D56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renome</w:t>
            </w:r>
            <w:proofErr w:type="spellEnd"/>
            <w:r w:rsidR="004D56CE" w:rsidRPr="004D56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D56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fashion</w:t>
            </w:r>
            <w:r w:rsidR="004D56CE" w:rsidRPr="004D56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4D56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заказом 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D73" w:rsidRDefault="00B31D73" w:rsidP="009360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4C4" w:rsidRDefault="002B7900" w:rsidP="009360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Прошу в соответствии со ст. 25 Закона РФ «О защите прав потребителей» произвести возврат следующих артикулов из вышеуказанного заказа (указать наименование изделий, коды товаров, количество, стоимость):</w:t>
      </w:r>
    </w:p>
    <w:tbl>
      <w:tblPr>
        <w:tblStyle w:val="ab"/>
        <w:tblW w:w="111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0"/>
        <w:gridCol w:w="4961"/>
        <w:gridCol w:w="1559"/>
        <w:gridCol w:w="993"/>
        <w:gridCol w:w="3262"/>
      </w:tblGrid>
      <w:tr w:rsidR="00D534C4" w:rsidRPr="00B31D73">
        <w:trPr>
          <w:trHeight w:val="210"/>
        </w:trPr>
        <w:tc>
          <w:tcPr>
            <w:tcW w:w="390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Pr="00B31D73" w:rsidRDefault="002B7900" w:rsidP="002B7900">
            <w:pPr>
              <w:pStyle w:val="aa"/>
              <w:spacing w:before="20" w:after="20" w:line="240" w:lineRule="auto"/>
              <w:ind w:left="0"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B31D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Pr="00B31D73" w:rsidRDefault="002B7900" w:rsidP="002B79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73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Pr="00B31D73" w:rsidRDefault="002B7900" w:rsidP="002B79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73">
              <w:rPr>
                <w:rFonts w:ascii="Times New Roman" w:hAnsi="Times New Roman" w:cs="Times New Roman"/>
                <w:sz w:val="18"/>
                <w:szCs w:val="18"/>
              </w:rPr>
              <w:t>Код товара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Pr="00B31D73" w:rsidRDefault="002B7900" w:rsidP="002B79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73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3262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Pr="00B31D73" w:rsidRDefault="002B7900" w:rsidP="002B79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73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D534C4" w:rsidTr="00B31D73">
        <w:trPr>
          <w:trHeight w:val="439"/>
        </w:trPr>
        <w:tc>
          <w:tcPr>
            <w:tcW w:w="39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pStyle w:val="aa"/>
              <w:numPr>
                <w:ilvl w:val="0"/>
                <w:numId w:val="1"/>
              </w:numPr>
              <w:spacing w:before="60" w:after="0"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2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534C4" w:rsidTr="00B31D73">
        <w:trPr>
          <w:trHeight w:val="357"/>
        </w:trPr>
        <w:tc>
          <w:tcPr>
            <w:tcW w:w="39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pStyle w:val="aa"/>
              <w:numPr>
                <w:ilvl w:val="0"/>
                <w:numId w:val="1"/>
              </w:numPr>
              <w:spacing w:before="60" w:after="0"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2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534C4" w:rsidTr="00B31D73">
        <w:trPr>
          <w:trHeight w:val="337"/>
        </w:trPr>
        <w:tc>
          <w:tcPr>
            <w:tcW w:w="39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pStyle w:val="aa"/>
              <w:numPr>
                <w:ilvl w:val="0"/>
                <w:numId w:val="1"/>
              </w:numPr>
              <w:spacing w:before="60" w:after="0"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2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534C4" w:rsidTr="00B31D73">
        <w:trPr>
          <w:trHeight w:val="343"/>
        </w:trPr>
        <w:tc>
          <w:tcPr>
            <w:tcW w:w="39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pStyle w:val="aa"/>
              <w:numPr>
                <w:ilvl w:val="0"/>
                <w:numId w:val="1"/>
              </w:numPr>
              <w:spacing w:before="60" w:after="0"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2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534C4">
        <w:tc>
          <w:tcPr>
            <w:tcW w:w="39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pStyle w:val="aa"/>
              <w:numPr>
                <w:ilvl w:val="0"/>
                <w:numId w:val="1"/>
              </w:numPr>
              <w:spacing w:before="60" w:after="0"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2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534C4">
        <w:tc>
          <w:tcPr>
            <w:tcW w:w="5352" w:type="dxa"/>
            <w:gridSpan w:val="2"/>
            <w:shd w:val="clear" w:color="auto" w:fill="auto"/>
            <w:tcMar>
              <w:left w:w="103" w:type="dxa"/>
            </w:tcMar>
          </w:tcPr>
          <w:p w:rsidR="00D534C4" w:rsidRDefault="002B7900" w:rsidP="002B7900">
            <w:pPr>
              <w:spacing w:before="40" w:after="4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Итого к возврату:</w:t>
            </w:r>
          </w:p>
        </w:tc>
        <w:tc>
          <w:tcPr>
            <w:tcW w:w="5813" w:type="dxa"/>
            <w:gridSpan w:val="3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D534C4" w:rsidRDefault="002B7900">
      <w:pPr>
        <w:spacing w:before="60" w:after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связи с тем, что (указать  причину возврата):</w:t>
      </w:r>
    </w:p>
    <w:tbl>
      <w:tblPr>
        <w:tblStyle w:val="ab"/>
        <w:tblW w:w="111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"/>
        <w:gridCol w:w="2999"/>
        <w:gridCol w:w="7770"/>
      </w:tblGrid>
      <w:tr w:rsidR="00D534C4">
        <w:trPr>
          <w:trHeight w:val="691"/>
        </w:trPr>
        <w:tc>
          <w:tcPr>
            <w:tcW w:w="396" w:type="dxa"/>
            <w:shd w:val="clear" w:color="auto" w:fill="auto"/>
            <w:tcMar>
              <w:left w:w="103" w:type="dxa"/>
            </w:tcMar>
          </w:tcPr>
          <w:p w:rsidR="00D534C4" w:rsidRDefault="004D3486" w:rsidP="009360F2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-1126923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00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D534C4" w:rsidRDefault="002B7900" w:rsidP="009360F2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 не подходит мне по причине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 w:rsidTr="002B7900">
        <w:trPr>
          <w:trHeight w:val="469"/>
        </w:trPr>
        <w:tc>
          <w:tcPr>
            <w:tcW w:w="396" w:type="dxa"/>
            <w:shd w:val="clear" w:color="auto" w:fill="auto"/>
            <w:tcMar>
              <w:left w:w="103" w:type="dxa"/>
            </w:tcMar>
          </w:tcPr>
          <w:sdt>
            <w:sdtPr>
              <w:id w:val="14831306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34C4" w:rsidRDefault="002B7900" w:rsidP="009360F2">
                <w:pPr>
                  <w:spacing w:before="60"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D534C4" w:rsidRDefault="002B7900" w:rsidP="009360F2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товаре обнаружены недостатки, а именно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spacing w:before="6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>
        <w:trPr>
          <w:trHeight w:val="285"/>
        </w:trPr>
        <w:tc>
          <w:tcPr>
            <w:tcW w:w="11165" w:type="dxa"/>
            <w:gridSpan w:val="3"/>
            <w:shd w:val="clear" w:color="auto" w:fill="auto"/>
            <w:tcMar>
              <w:left w:w="103" w:type="dxa"/>
            </w:tcMar>
          </w:tcPr>
          <w:p w:rsidR="00D534C4" w:rsidRDefault="00EA5BEA" w:rsidP="002B7900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прошу </w:t>
            </w:r>
            <w:r w:rsidR="002B7900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купли-продажи с возвратом товара продавцу и возмещением уплаченных денежных средств.</w:t>
            </w:r>
          </w:p>
        </w:tc>
      </w:tr>
    </w:tbl>
    <w:p w:rsidR="00D534C4" w:rsidRDefault="002B7900" w:rsidP="009360F2">
      <w:pPr>
        <w:spacing w:before="60" w:after="6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Обращаем Ваше внимание: возврат денежных средств производится на ту карту, с которой была произведена оплата заказа. Заявление на возврат должно быть написано владельцем банковской карты.</w:t>
      </w:r>
    </w:p>
    <w:p w:rsidR="00D534C4" w:rsidRDefault="002B7900" w:rsidP="009360F2">
      <w:pPr>
        <w:spacing w:before="60" w:after="6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Прошу сумму за возвращаемый товар возвратить путем банковского перевода на следующие реквизиты:</w:t>
      </w:r>
    </w:p>
    <w:tbl>
      <w:tblPr>
        <w:tblStyle w:val="ab"/>
        <w:tblW w:w="111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3"/>
        <w:gridCol w:w="8222"/>
      </w:tblGrid>
      <w:tr w:rsidR="00D534C4" w:rsidTr="00B31D73">
        <w:trPr>
          <w:trHeight w:val="340"/>
        </w:trPr>
        <w:tc>
          <w:tcPr>
            <w:tcW w:w="2943" w:type="dxa"/>
            <w:shd w:val="clear" w:color="auto" w:fill="auto"/>
            <w:tcMar>
              <w:left w:w="103" w:type="dxa"/>
            </w:tcMar>
          </w:tcPr>
          <w:p w:rsidR="00D534C4" w:rsidRDefault="002B7900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822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 w:rsidTr="00B31D73">
        <w:trPr>
          <w:trHeight w:val="415"/>
        </w:trPr>
        <w:tc>
          <w:tcPr>
            <w:tcW w:w="2943" w:type="dxa"/>
            <w:shd w:val="clear" w:color="auto" w:fill="auto"/>
            <w:tcMar>
              <w:left w:w="103" w:type="dxa"/>
            </w:tcMar>
          </w:tcPr>
          <w:p w:rsidR="00D534C4" w:rsidRDefault="002B7900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получателя</w:t>
            </w:r>
          </w:p>
        </w:tc>
        <w:tc>
          <w:tcPr>
            <w:tcW w:w="822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 w:rsidTr="002B7900">
        <w:trPr>
          <w:trHeight w:val="336"/>
        </w:trPr>
        <w:tc>
          <w:tcPr>
            <w:tcW w:w="2943" w:type="dxa"/>
            <w:shd w:val="clear" w:color="auto" w:fill="auto"/>
            <w:tcMar>
              <w:left w:w="103" w:type="dxa"/>
            </w:tcMar>
          </w:tcPr>
          <w:p w:rsidR="00D534C4" w:rsidRDefault="002B7900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Банка</w:t>
            </w:r>
          </w:p>
        </w:tc>
        <w:tc>
          <w:tcPr>
            <w:tcW w:w="822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 w:rsidTr="00B31D73">
        <w:trPr>
          <w:trHeight w:val="414"/>
        </w:trPr>
        <w:tc>
          <w:tcPr>
            <w:tcW w:w="2943" w:type="dxa"/>
            <w:shd w:val="clear" w:color="auto" w:fill="auto"/>
            <w:tcMar>
              <w:left w:w="103" w:type="dxa"/>
            </w:tcMar>
          </w:tcPr>
          <w:p w:rsidR="00D534C4" w:rsidRDefault="002B7900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банковской карты физ.</w:t>
            </w:r>
            <w:r w:rsidR="004D56CE" w:rsidRPr="004D56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822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4" w:rsidTr="00B31D73">
        <w:trPr>
          <w:trHeight w:val="406"/>
        </w:trPr>
        <w:tc>
          <w:tcPr>
            <w:tcW w:w="2943" w:type="dxa"/>
            <w:shd w:val="clear" w:color="auto" w:fill="auto"/>
            <w:tcMar>
              <w:left w:w="103" w:type="dxa"/>
            </w:tcMar>
          </w:tcPr>
          <w:p w:rsidR="00D534C4" w:rsidRDefault="002B7900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Получатель (ФИО)</w:t>
            </w:r>
          </w:p>
        </w:tc>
        <w:tc>
          <w:tcPr>
            <w:tcW w:w="8221" w:type="dxa"/>
            <w:shd w:val="clear" w:color="auto" w:fill="auto"/>
            <w:tcMar>
              <w:left w:w="103" w:type="dxa"/>
            </w:tcMar>
          </w:tcPr>
          <w:p w:rsidR="00D534C4" w:rsidRDefault="00D534C4">
            <w:pPr>
              <w:tabs>
                <w:tab w:val="left" w:pos="851"/>
              </w:tabs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4C4" w:rsidRPr="002B7900" w:rsidRDefault="002B7900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7900">
        <w:rPr>
          <w:rFonts w:ascii="Times New Roman" w:hAnsi="Times New Roman" w:cs="Times New Roman"/>
          <w:sz w:val="18"/>
          <w:szCs w:val="18"/>
        </w:rPr>
        <w:t>Вы можете выбрать любой способ возврата товара из предложенных ниже:</w:t>
      </w:r>
    </w:p>
    <w:tbl>
      <w:tblPr>
        <w:tblStyle w:val="ab"/>
        <w:tblW w:w="1113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9"/>
        <w:gridCol w:w="7762"/>
      </w:tblGrid>
      <w:tr w:rsidR="00D534C4">
        <w:tc>
          <w:tcPr>
            <w:tcW w:w="3369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Default="004D3486" w:rsidP="002B790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sdt>
              <w:sdtPr>
                <w:id w:val="-426107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00">
                  <w:rPr>
                    <w:rFonts w:ascii="MS Gothic" w:eastAsia="MS Gothic" w:hAnsi="MS Gothic" w:cs="Times New Roman"/>
                    <w:b/>
                    <w:sz w:val="16"/>
                    <w:szCs w:val="18"/>
                  </w:rPr>
                  <w:t>☐</w:t>
                </w:r>
              </w:sdtContent>
            </w:sdt>
            <w:r w:rsidR="002B790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  Отнести товар в магазин</w:t>
            </w:r>
          </w:p>
        </w:tc>
        <w:tc>
          <w:tcPr>
            <w:tcW w:w="7761" w:type="dxa"/>
            <w:shd w:val="clear" w:color="auto" w:fill="D9D9D9" w:themeFill="background1" w:themeFillShade="D9"/>
            <w:tcMar>
              <w:left w:w="103" w:type="dxa"/>
            </w:tcMar>
          </w:tcPr>
          <w:p w:rsidR="00D534C4" w:rsidRDefault="004D3486" w:rsidP="002B7900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sdt>
              <w:sdtPr>
                <w:id w:val="-4680450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00">
                  <w:rPr>
                    <w:rFonts w:ascii="MS Gothic" w:eastAsia="MS Gothic" w:hAnsi="MS Gothic" w:cs="Times New Roman"/>
                    <w:b/>
                    <w:sz w:val="16"/>
                    <w:szCs w:val="18"/>
                  </w:rPr>
                  <w:t>☐</w:t>
                </w:r>
              </w:sdtContent>
            </w:sdt>
            <w:r w:rsidR="002B790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  Возврат почтой России</w:t>
            </w:r>
          </w:p>
        </w:tc>
      </w:tr>
      <w:tr w:rsidR="00D534C4">
        <w:trPr>
          <w:trHeight w:val="664"/>
        </w:trPr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D534C4" w:rsidRDefault="002B7900" w:rsidP="004D56C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После получения подтверждения, распечатайте и подпишите заявление на возврат, приложите документ, подтверждающий оплату (чек), и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передайте сотрудникам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магазин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РЕНОМЕ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по 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дресу: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4D56CE">
              <w:rPr>
                <w:rFonts w:ascii="Times New Roman" w:hAnsi="Times New Roman" w:cs="Times New Roman"/>
                <w:sz w:val="16"/>
                <w:szCs w:val="18"/>
              </w:rPr>
              <w:t>г.Воронеж</w:t>
            </w:r>
            <w:proofErr w:type="spellEnd"/>
            <w:r w:rsidR="004D56CE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ул.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Комиссаржевской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, дом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5.</w:t>
            </w:r>
          </w:p>
        </w:tc>
        <w:tc>
          <w:tcPr>
            <w:tcW w:w="7761" w:type="dxa"/>
            <w:shd w:val="clear" w:color="auto" w:fill="auto"/>
            <w:tcMar>
              <w:left w:w="103" w:type="dxa"/>
            </w:tcMar>
          </w:tcPr>
          <w:p w:rsidR="00D534C4" w:rsidRDefault="002B7900" w:rsidP="002B790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После получения подтверждения, распечатайте и подпишите заявление и вложите его в посылку вместе с чеком и возвращаемым товаром, и отправьте по адресу: 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394004</w:t>
            </w:r>
            <w:r w:rsidR="00BE764B" w:rsidRPr="00BE764B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="004D56CE">
              <w:rPr>
                <w:rFonts w:ascii="Times New Roman" w:hAnsi="Times New Roman" w:cs="Times New Roman"/>
                <w:sz w:val="16"/>
                <w:szCs w:val="18"/>
              </w:rPr>
              <w:t>г.Воронеж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="004D56CE">
              <w:rPr>
                <w:rFonts w:ascii="Times New Roman" w:hAnsi="Times New Roman" w:cs="Times New Roman"/>
                <w:sz w:val="16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="004D56CE">
              <w:rPr>
                <w:rFonts w:ascii="Times New Roman" w:hAnsi="Times New Roman" w:cs="Times New Roman"/>
                <w:sz w:val="16"/>
                <w:szCs w:val="18"/>
              </w:rPr>
              <w:t>Комиссаржевской</w:t>
            </w:r>
            <w:proofErr w:type="spellEnd"/>
            <w:r w:rsidR="004D56CE">
              <w:rPr>
                <w:rFonts w:ascii="Times New Roman" w:hAnsi="Times New Roman" w:cs="Times New Roman"/>
                <w:sz w:val="16"/>
                <w:szCs w:val="18"/>
              </w:rPr>
              <w:t>, 5, магазин «РЕНОМЕ».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Убедительная просьба отправлять посылку без наложенного платежа. Убедитесь, что возвращаете товары именно в том состоянии, в котором они к вам прибыли: без следов эксплуатации, с заводскими бирками и в оригинальной упаковке.</w:t>
            </w:r>
          </w:p>
          <w:p w:rsidR="00D534C4" w:rsidRDefault="002B7900" w:rsidP="002B790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Стоимость пересылки возвращаемого товара не компенсируется. Исключением являются: бракованный или дефектный товар, а также ошибочно отправленный товар.</w:t>
            </w:r>
          </w:p>
        </w:tc>
      </w:tr>
    </w:tbl>
    <w:p w:rsidR="00D534C4" w:rsidRDefault="002B79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hAnsi="Times New Roman" w:cs="Times New Roman"/>
          <w:b/>
          <w:sz w:val="15"/>
          <w:szCs w:val="15"/>
        </w:rPr>
        <w:t xml:space="preserve">В соответствии со ст. 21 Постановления Правительства РФ от 27.09.2007 N 612 (ред. от 04.10.2012) «Об утверждении Правил продажи товаров дистанционным способом». 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Потребитель имеет право на возврат непродовольственного товара надлежащего качества в течение 7 (семи) дней, не считая дня его покупки. Возврат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:rsidR="00D534C4" w:rsidRDefault="002B7900">
      <w:pPr>
        <w:spacing w:before="60" w:after="6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Требование потребителя о возврате уплаченной за указанный товар денежной суммы подлежит удовлетворению 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в течение 10 (десяти) дней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 дня возврата указанного товара.</w:t>
      </w:r>
      <w:r>
        <w:rPr>
          <w:rFonts w:ascii="Times New Roman" w:hAnsi="Times New Roman" w:cs="Times New Roman"/>
          <w:sz w:val="15"/>
          <w:szCs w:val="15"/>
        </w:rPr>
        <w:t xml:space="preserve">      </w:t>
      </w:r>
    </w:p>
    <w:p w:rsidR="00D534C4" w:rsidRDefault="002B7900">
      <w:pPr>
        <w:spacing w:before="60" w:after="6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В соответствии с п. 4 ст. 9 Федерального закона от 27.07.2006 г. № 152-ФЗ «О персональных данных» даю согласие на обработку </w:t>
      </w:r>
      <w:r w:rsidR="003B0E08">
        <w:rPr>
          <w:rFonts w:ascii="Times New Roman" w:hAnsi="Times New Roman" w:cs="Times New Roman"/>
          <w:bCs/>
          <w:sz w:val="15"/>
          <w:szCs w:val="15"/>
        </w:rPr>
        <w:t xml:space="preserve">ИП Маслаков В.А. </w:t>
      </w:r>
      <w:r>
        <w:rPr>
          <w:rFonts w:ascii="Times New Roman" w:hAnsi="Times New Roman" w:cs="Times New Roman"/>
          <w:bCs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моих персональных данных, указанных в заявлении. Обработка персональных данных осуществляется с применением следующих основных способов (но, не ограничиваясь ими): хранение, запись на электронные носители и их хранение, составление перечней. Согласие на обработку персональных </w:t>
      </w:r>
      <w:proofErr w:type="gramStart"/>
      <w:r>
        <w:rPr>
          <w:rFonts w:ascii="Times New Roman" w:hAnsi="Times New Roman" w:cs="Times New Roman"/>
          <w:sz w:val="15"/>
          <w:szCs w:val="15"/>
        </w:rPr>
        <w:t>данных  дается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мною для целей указанных в заявлении и действует до истечения сроков, установленных действующим законодательством Российской Федерации, после чего может быть отозвано путем направления мною соответствующего письменного заявления </w:t>
      </w:r>
      <w:r w:rsidR="003B0E08">
        <w:rPr>
          <w:rFonts w:ascii="Times New Roman" w:hAnsi="Times New Roman" w:cs="Times New Roman"/>
          <w:sz w:val="15"/>
          <w:szCs w:val="15"/>
        </w:rPr>
        <w:t>ИП Маслакову В.А.</w:t>
      </w:r>
      <w:r>
        <w:rPr>
          <w:rFonts w:ascii="Times New Roman" w:hAnsi="Times New Roman" w:cs="Times New Roman"/>
          <w:bCs/>
          <w:sz w:val="15"/>
          <w:szCs w:val="15"/>
        </w:rPr>
        <w:t xml:space="preserve">. </w:t>
      </w:r>
      <w:r>
        <w:rPr>
          <w:rFonts w:ascii="Times New Roman" w:hAnsi="Times New Roman" w:cs="Times New Roman"/>
          <w:sz w:val="15"/>
          <w:szCs w:val="15"/>
        </w:rPr>
        <w:t>Я подтверждаю, что, давая Согласие на обработку персональных данных, я действую по собственной воле и в своих интересах.</w:t>
      </w:r>
      <w:r>
        <w:rPr>
          <w:rFonts w:ascii="Times New Roman" w:hAnsi="Times New Roman" w:cs="Times New Roman"/>
          <w:sz w:val="15"/>
          <w:szCs w:val="15"/>
        </w:rPr>
        <w:tab/>
        <w:t xml:space="preserve">                       </w:t>
      </w:r>
    </w:p>
    <w:p w:rsidR="00D534C4" w:rsidRPr="002B3E9A" w:rsidRDefault="00D534C4">
      <w:pPr>
        <w:sectPr w:rsidR="00D534C4" w:rsidRPr="002B3E9A">
          <w:pgSz w:w="11906" w:h="16838"/>
          <w:pgMar w:top="0" w:right="424" w:bottom="284" w:left="567" w:header="0" w:footer="0" w:gutter="0"/>
          <w:cols w:space="720"/>
          <w:formProt w:val="0"/>
          <w:docGrid w:linePitch="360" w:charSpace="-2049"/>
        </w:sectPr>
      </w:pP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___________________</w:t>
      </w: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Подпись: ___________________</w:t>
      </w: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Заявление принял</w:t>
      </w: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ФИО: ___________________________________________________</w:t>
      </w: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___________________</w:t>
      </w:r>
    </w:p>
    <w:p w:rsidR="00D534C4" w:rsidRDefault="002B7900" w:rsidP="009360F2">
      <w:pPr>
        <w:snapToGri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Подпись: ___________________</w:t>
      </w:r>
    </w:p>
    <w:p w:rsidR="00D534C4" w:rsidRDefault="00D534C4">
      <w:pPr>
        <w:snapToGrid w:val="0"/>
        <w:spacing w:before="60" w:after="6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534C4" w:rsidRDefault="00D534C4">
      <w:pPr>
        <w:snapToGrid w:val="0"/>
        <w:spacing w:before="60" w:after="6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534C4" w:rsidRDefault="00D534C4">
      <w:pPr>
        <w:snapToGrid w:val="0"/>
        <w:spacing w:before="60" w:after="6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534C4" w:rsidRDefault="00D534C4">
      <w:pPr>
        <w:snapToGrid w:val="0"/>
        <w:spacing w:before="60" w:after="6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534C4" w:rsidRDefault="00D534C4">
      <w:pPr>
        <w:snapToGrid w:val="0"/>
        <w:spacing w:before="60" w:after="6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106E1" w:rsidRDefault="001106E1" w:rsidP="002B3E9A">
      <w:pPr>
        <w:snapToGrid w:val="0"/>
        <w:spacing w:after="0" w:line="200" w:lineRule="atLeast"/>
        <w:jc w:val="right"/>
        <w:rPr>
          <w:rFonts w:ascii="Times New Roman" w:hAnsi="Times New Roman" w:cs="Times New Roman"/>
          <w:b/>
          <w:sz w:val="14"/>
          <w:szCs w:val="18"/>
        </w:rPr>
      </w:pPr>
    </w:p>
    <w:p w:rsidR="00D534C4" w:rsidRDefault="004D56CE" w:rsidP="009360F2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8"/>
        </w:rPr>
      </w:pPr>
      <w:proofErr w:type="gramStart"/>
      <w:r>
        <w:rPr>
          <w:rFonts w:ascii="Times New Roman" w:hAnsi="Times New Roman" w:cs="Times New Roman"/>
          <w:b/>
          <w:sz w:val="14"/>
          <w:szCs w:val="18"/>
        </w:rPr>
        <w:t xml:space="preserve">ИП </w:t>
      </w:r>
      <w:r w:rsidR="002B7900">
        <w:rPr>
          <w:rFonts w:ascii="Times New Roman" w:hAnsi="Times New Roman" w:cs="Times New Roman"/>
          <w:b/>
          <w:sz w:val="14"/>
          <w:szCs w:val="18"/>
        </w:rPr>
        <w:t xml:space="preserve"> </w:t>
      </w:r>
      <w:r>
        <w:rPr>
          <w:rFonts w:ascii="Times New Roman" w:hAnsi="Times New Roman" w:cs="Times New Roman"/>
          <w:b/>
          <w:sz w:val="14"/>
          <w:szCs w:val="18"/>
        </w:rPr>
        <w:t>Маслаков</w:t>
      </w:r>
      <w:proofErr w:type="gramEnd"/>
      <w:r>
        <w:rPr>
          <w:rFonts w:ascii="Times New Roman" w:hAnsi="Times New Roman" w:cs="Times New Roman"/>
          <w:b/>
          <w:sz w:val="14"/>
          <w:szCs w:val="18"/>
        </w:rPr>
        <w:t xml:space="preserve"> В.А</w:t>
      </w:r>
      <w:r w:rsidR="002B7900">
        <w:rPr>
          <w:rFonts w:ascii="Times New Roman" w:hAnsi="Times New Roman" w:cs="Times New Roman"/>
          <w:b/>
          <w:sz w:val="14"/>
          <w:szCs w:val="18"/>
        </w:rPr>
        <w:t xml:space="preserve">, Россия, </w:t>
      </w:r>
      <w:r>
        <w:rPr>
          <w:rFonts w:ascii="Times New Roman" w:hAnsi="Times New Roman" w:cs="Times New Roman"/>
          <w:b/>
          <w:sz w:val="14"/>
          <w:szCs w:val="18"/>
        </w:rPr>
        <w:t>394004</w:t>
      </w:r>
      <w:r w:rsidR="002B7900">
        <w:rPr>
          <w:rFonts w:ascii="Times New Roman" w:hAnsi="Times New Roman" w:cs="Times New Roman"/>
          <w:b/>
          <w:sz w:val="1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4"/>
          <w:szCs w:val="18"/>
        </w:rPr>
        <w:t>г.Воронеж</w:t>
      </w:r>
      <w:proofErr w:type="spellEnd"/>
      <w:r w:rsidR="002B7900">
        <w:rPr>
          <w:rFonts w:ascii="Times New Roman" w:hAnsi="Times New Roman" w:cs="Times New Roman"/>
          <w:b/>
          <w:sz w:val="14"/>
          <w:szCs w:val="18"/>
        </w:rPr>
        <w:t xml:space="preserve">, </w:t>
      </w:r>
      <w:r w:rsidR="002B7900">
        <w:rPr>
          <w:rFonts w:ascii="Times New Roman" w:hAnsi="Times New Roman" w:cs="Times New Roman"/>
          <w:b/>
          <w:sz w:val="14"/>
          <w:szCs w:val="18"/>
        </w:rPr>
        <w:br/>
      </w:r>
      <w:r>
        <w:rPr>
          <w:rFonts w:ascii="Times New Roman" w:hAnsi="Times New Roman" w:cs="Times New Roman"/>
          <w:b/>
          <w:sz w:val="14"/>
          <w:szCs w:val="18"/>
        </w:rPr>
        <w:t>Комиссаржевской ул.</w:t>
      </w:r>
      <w:r w:rsidR="002B7900">
        <w:rPr>
          <w:rFonts w:ascii="Times New Roman" w:hAnsi="Times New Roman" w:cs="Times New Roman"/>
          <w:b/>
          <w:sz w:val="14"/>
          <w:szCs w:val="18"/>
        </w:rPr>
        <w:t xml:space="preserve">, </w:t>
      </w:r>
      <w:r>
        <w:rPr>
          <w:rFonts w:ascii="Times New Roman" w:hAnsi="Times New Roman" w:cs="Times New Roman"/>
          <w:b/>
          <w:sz w:val="14"/>
          <w:szCs w:val="18"/>
        </w:rPr>
        <w:t>5, магазин РЕНОМЕ</w:t>
      </w:r>
    </w:p>
    <w:p w:rsidR="002B3E9A" w:rsidRPr="001106E1" w:rsidRDefault="002B7900" w:rsidP="009360F2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8"/>
        </w:rPr>
      </w:pPr>
      <w:r>
        <w:rPr>
          <w:rFonts w:ascii="Times New Roman" w:hAnsi="Times New Roman" w:cs="Times New Roman"/>
          <w:b/>
          <w:sz w:val="14"/>
          <w:szCs w:val="18"/>
        </w:rPr>
        <w:t>Тел: 8 (</w:t>
      </w:r>
      <w:r w:rsidR="002B3E9A">
        <w:rPr>
          <w:rFonts w:ascii="Times New Roman" w:hAnsi="Times New Roman" w:cs="Times New Roman"/>
          <w:b/>
          <w:sz w:val="14"/>
          <w:szCs w:val="18"/>
        </w:rPr>
        <w:t>800</w:t>
      </w:r>
      <w:r>
        <w:rPr>
          <w:rFonts w:ascii="Times New Roman" w:hAnsi="Times New Roman" w:cs="Times New Roman"/>
          <w:b/>
          <w:sz w:val="14"/>
          <w:szCs w:val="18"/>
        </w:rPr>
        <w:t xml:space="preserve">) </w:t>
      </w:r>
      <w:r w:rsidR="002B3E9A">
        <w:rPr>
          <w:rFonts w:ascii="Times New Roman" w:hAnsi="Times New Roman" w:cs="Times New Roman"/>
          <w:b/>
          <w:sz w:val="14"/>
          <w:szCs w:val="18"/>
        </w:rPr>
        <w:t>5</w:t>
      </w:r>
      <w:r w:rsidR="004D56CE">
        <w:rPr>
          <w:rFonts w:ascii="Times New Roman" w:hAnsi="Times New Roman" w:cs="Times New Roman"/>
          <w:b/>
          <w:sz w:val="14"/>
          <w:szCs w:val="18"/>
        </w:rPr>
        <w:t>1</w:t>
      </w:r>
      <w:r w:rsidR="002B3E9A">
        <w:rPr>
          <w:rFonts w:ascii="Times New Roman" w:hAnsi="Times New Roman" w:cs="Times New Roman"/>
          <w:b/>
          <w:sz w:val="14"/>
          <w:szCs w:val="18"/>
        </w:rPr>
        <w:t>1</w:t>
      </w:r>
      <w:r>
        <w:rPr>
          <w:rFonts w:ascii="Times New Roman" w:hAnsi="Times New Roman" w:cs="Times New Roman"/>
          <w:b/>
          <w:sz w:val="14"/>
          <w:szCs w:val="18"/>
        </w:rPr>
        <w:t>-</w:t>
      </w:r>
      <w:r w:rsidR="002B3E9A">
        <w:rPr>
          <w:rFonts w:ascii="Times New Roman" w:hAnsi="Times New Roman" w:cs="Times New Roman"/>
          <w:b/>
          <w:sz w:val="14"/>
          <w:szCs w:val="18"/>
        </w:rPr>
        <w:t>2</w:t>
      </w:r>
      <w:r w:rsidR="004D56CE">
        <w:rPr>
          <w:rFonts w:ascii="Times New Roman" w:hAnsi="Times New Roman" w:cs="Times New Roman"/>
          <w:b/>
          <w:sz w:val="14"/>
          <w:szCs w:val="18"/>
        </w:rPr>
        <w:t>3</w:t>
      </w:r>
      <w:r>
        <w:rPr>
          <w:rFonts w:ascii="Times New Roman" w:hAnsi="Times New Roman" w:cs="Times New Roman"/>
          <w:b/>
          <w:sz w:val="14"/>
          <w:szCs w:val="18"/>
        </w:rPr>
        <w:t>-2</w:t>
      </w:r>
      <w:r w:rsidR="004D3486">
        <w:rPr>
          <w:rFonts w:ascii="Times New Roman" w:hAnsi="Times New Roman" w:cs="Times New Roman"/>
          <w:b/>
          <w:sz w:val="14"/>
          <w:szCs w:val="18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14"/>
          <w:szCs w:val="18"/>
        </w:rPr>
        <w:t xml:space="preserve"> с </w:t>
      </w:r>
      <w:r w:rsidR="004D56CE">
        <w:rPr>
          <w:rFonts w:ascii="Times New Roman" w:hAnsi="Times New Roman" w:cs="Times New Roman"/>
          <w:b/>
          <w:sz w:val="14"/>
          <w:szCs w:val="18"/>
        </w:rPr>
        <w:t xml:space="preserve">10 до </w:t>
      </w:r>
      <w:r>
        <w:rPr>
          <w:rFonts w:ascii="Times New Roman" w:hAnsi="Times New Roman" w:cs="Times New Roman"/>
          <w:b/>
          <w:sz w:val="14"/>
          <w:szCs w:val="18"/>
        </w:rPr>
        <w:t>2</w:t>
      </w:r>
      <w:r w:rsidR="004D56CE">
        <w:rPr>
          <w:rFonts w:ascii="Times New Roman" w:hAnsi="Times New Roman" w:cs="Times New Roman"/>
          <w:b/>
          <w:sz w:val="14"/>
          <w:szCs w:val="18"/>
        </w:rPr>
        <w:t>0</w:t>
      </w:r>
      <w:r>
        <w:rPr>
          <w:rFonts w:ascii="Times New Roman" w:hAnsi="Times New Roman" w:cs="Times New Roman"/>
          <w:b/>
          <w:sz w:val="14"/>
          <w:szCs w:val="18"/>
        </w:rPr>
        <w:t xml:space="preserve"> ча</w:t>
      </w:r>
      <w:r w:rsidR="004D56CE">
        <w:rPr>
          <w:rFonts w:ascii="Times New Roman" w:hAnsi="Times New Roman" w:cs="Times New Roman"/>
          <w:b/>
          <w:sz w:val="14"/>
          <w:szCs w:val="18"/>
        </w:rPr>
        <w:t>сов</w:t>
      </w:r>
    </w:p>
    <w:sectPr w:rsidR="002B3E9A" w:rsidRPr="001106E1">
      <w:type w:val="continuous"/>
      <w:pgSz w:w="11906" w:h="16838"/>
      <w:pgMar w:top="0" w:right="424" w:bottom="284" w:left="567" w:header="0" w:footer="0" w:gutter="0"/>
      <w:cols w:num="2"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7D9"/>
    <w:multiLevelType w:val="multilevel"/>
    <w:tmpl w:val="F5F44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B80"/>
    <w:multiLevelType w:val="multilevel"/>
    <w:tmpl w:val="57A83C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C4"/>
    <w:rsid w:val="001106E1"/>
    <w:rsid w:val="002B3E9A"/>
    <w:rsid w:val="002B7900"/>
    <w:rsid w:val="003426A8"/>
    <w:rsid w:val="003B0E08"/>
    <w:rsid w:val="004D3486"/>
    <w:rsid w:val="004D56CE"/>
    <w:rsid w:val="00503C31"/>
    <w:rsid w:val="009360F2"/>
    <w:rsid w:val="00B31D73"/>
    <w:rsid w:val="00BE764B"/>
    <w:rsid w:val="00D534C4"/>
    <w:rsid w:val="00E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D682-B9F0-4286-93D6-70731A2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9093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9093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B909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4875"/>
    <w:pPr>
      <w:ind w:left="720"/>
      <w:contextualSpacing/>
    </w:pPr>
  </w:style>
  <w:style w:type="table" w:styleId="ab">
    <w:name w:val="Table Grid"/>
    <w:basedOn w:val="a1"/>
    <w:uiPriority w:val="59"/>
    <w:rsid w:val="0034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C563-98DF-48E0-A932-4AD7E85A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Сона Саргсян</dc:creator>
  <cp:lastModifiedBy>Екатерина</cp:lastModifiedBy>
  <cp:revision>3</cp:revision>
  <cp:lastPrinted>2017-10-04T14:16:00Z</cp:lastPrinted>
  <dcterms:created xsi:type="dcterms:W3CDTF">2020-01-21T22:00:00Z</dcterms:created>
  <dcterms:modified xsi:type="dcterms:W3CDTF">2021-08-05T14:55:00Z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